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Name</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Institution</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Date</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Dunkin Donut</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Dunkin Donuts Rhetorical Analysis</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Dunkin Donuts was started by Bill Rosenberg in Quincy Massachusetts around 1950s. The mission of the Dunkin Donuts when it originated as a single restaurant was serving its guests with quality donuts and coffee at a service that is fast and customer friendly at a price that is very affordable. 67years have passed and the company is still living according to its mission. Above all, the company operates about 12000 restaurants in about 45 countries in the world. Developing and maintaining the Dunkin Donuts brand`s name has been the key to the success of the company. The author argues that a brand that has stood the test of time is remarkable in the sense that it has survived some critical changes such as values and preferences. The fact that the Dunkin donut brand has managed to survive in 67 years and that it is continuing to thrive in order to ensure that maintains it brands contributes greatly to the success of the company in a dynamically changing world.</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 xml:space="preserve">The author argues that the company has had to employ strategies that would ensure that it succeeds in ensuring that it makes its brand remain relevant. He suggests that one key strategy of the company is ensuring that it sticks to the basics but makes them better. The company`s management acknowledges that it focuses on ensuring that it increases the quality of various foods and beverages and availing them to its customers in a quick service. The company is </w:t>
      </w:r>
      <w:r w:rsidRPr="00F33E82">
        <w:rPr>
          <w:rFonts w:ascii="Times New Roman" w:hAnsi="Times New Roman" w:cs="Times New Roman"/>
          <w:sz w:val="24"/>
          <w:szCs w:val="24"/>
        </w:rPr>
        <w:lastRenderedPageBreak/>
        <w:t>constantly working on improving its use of modern technology, having an improved experience of the restaurant increase its offerings on value, increasing innovation on coffee, working on offering more options to its customers, and increasing the innovation on the fast-market product (Clamon et al, pg. 27). The authors argue that maintaining the company`s brand name has been one of the greatest challenges of the company since most things such as technology, loyalty, and money have changed over the years. The company has been forced to embark on activities that increase its innovations on digital technology and mobile technology where the company can develop customer loyalty programs and it can ensure that one-on-one marketing is done to boost its sales.</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The author argues, “Dunkin` Donuts` DD Perks Reward program is a key strategic program and differentiator in the competitive coffee space.” The Dunkin Donuts brand has become one of the fastest growing brands in the industry of quick-service due to the company`s reward program. The company also introduced the on-the-go ordering in 2016. This program has become among the game-changing programs in Dunkin Donuts history. The author suggests that this program does not only contribute to the company making its customers subscribe to its loyalty program but it has also demonstrated the company`s commitment to its customers through initiatives that are technologically based thereby maintaining its brand name.</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 xml:space="preserve">The author also argues that the company has also employed a strategy that has enabled it to grow globally while maintaining local relevance. This has ensured that its brand name is recognized in the global market as it is known locally. “This strategy has ensured that the company grows in the local as well as in the international market.” (Clamon et al, pg 37). The company has taken its brand to other culture in different countries to try and make new connections. This has worked very well for the company. The restaurant has become close to a </w:t>
      </w:r>
      <w:r w:rsidRPr="00F33E82">
        <w:rPr>
          <w:rFonts w:ascii="Times New Roman" w:hAnsi="Times New Roman" w:cs="Times New Roman"/>
          <w:sz w:val="24"/>
          <w:szCs w:val="24"/>
        </w:rPr>
        <w:lastRenderedPageBreak/>
        <w:t>100% franchise. This is to mean that they are operated and owned by people with small businesses who are locals who work and serve in the communities that they are living in. The company is, therefore, able to make some flexible changes to its brand to ensure that it acts on the needs of such communities so as to develop and maintain local relevancy. This is to mean that its coffee shops have small changes around the world so as to adhere to the tastes and preferences of different cultures around the world.</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Another very important strategy employed by the Dunkin Donuts is developing partnerships that leverage important influencers. The author argues that the company partners with personalities, teams, and athletes that are trending so as to increase its leverage. The company has 30 promotions with teams which help the company to grow its brand hence maintain its relevancy among its existing customers and to penetrate new markets by appealing to potential customers. The lifestyle of the company`s players, organization, and fans is linked with the company`s to the service that is personal and exceptional which these partners give with their new on- the –go order in the company`s mobile application.</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 xml:space="preserve">The author suggests another important strategy that is devised by the company is its subscription to the notion that change is a very important factor for relevance that is sustainable. The author argues that a company must always look forward to envisioning what is likely to change the future so as to align itself and offer services that would be based on those services. The author argues that the company clings to the use of mobile in marketing its products which is very important because the mobile media will continue to involve in the next five years. Mobile marketing enables the company to fit into its customers and guests` daily routines and experiences hence making them identify with the company. The company`s mobile application </w:t>
      </w:r>
      <w:r w:rsidRPr="00F33E82">
        <w:rPr>
          <w:rFonts w:ascii="Times New Roman" w:hAnsi="Times New Roman" w:cs="Times New Roman"/>
          <w:sz w:val="24"/>
          <w:szCs w:val="24"/>
        </w:rPr>
        <w:lastRenderedPageBreak/>
        <w:t>provides its guests with a new level of speed and convenience as well as giving them an opportunity to understand better how the company`s guests behave as Dunkin Donuts customers.</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The author connects with his audience through the use of language that can be best understood by the audience as well as presenting his points in a clear and concise manner. The author focuses on showing how the strategies of the Dunkin Donuts have been critical in contributing to the success of the company.</w:t>
      </w:r>
    </w:p>
    <w:p w:rsidR="00730470"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The changes in trends and tastes are some of the factors that contribute to preferences in different parts of the world. The author has carefully shown that employing the right strategies has made Dunkin Donuts to work in accordance to its mission, to pursue marketing that is visionary, and to always be aware of current trends in the quick-service restaurant industry. “This has greatly contributed in the service of the company both in local and the international market.” (Clamon et al, pg. 99).</w:t>
      </w: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Default="00730470" w:rsidP="00B52D20">
      <w:pPr>
        <w:spacing w:line="480" w:lineRule="auto"/>
        <w:rPr>
          <w:rFonts w:ascii="Times New Roman" w:hAnsi="Times New Roman" w:cs="Times New Roman"/>
          <w:sz w:val="24"/>
          <w:szCs w:val="24"/>
        </w:rPr>
      </w:pPr>
    </w:p>
    <w:p w:rsidR="00F33E82" w:rsidRPr="00F33E82" w:rsidRDefault="00F33E82" w:rsidP="00B52D20">
      <w:pPr>
        <w:spacing w:line="480" w:lineRule="auto"/>
        <w:rPr>
          <w:rFonts w:ascii="Times New Roman" w:hAnsi="Times New Roman" w:cs="Times New Roman"/>
          <w:sz w:val="24"/>
          <w:szCs w:val="24"/>
        </w:rPr>
      </w:pPr>
      <w:bookmarkStart w:id="0" w:name="_GoBack"/>
      <w:bookmarkEnd w:id="0"/>
    </w:p>
    <w:p w:rsidR="00730470" w:rsidRPr="00F33E82" w:rsidRDefault="00730470" w:rsidP="00B52D20">
      <w:pPr>
        <w:spacing w:line="480" w:lineRule="auto"/>
        <w:jc w:val="center"/>
        <w:rPr>
          <w:rFonts w:ascii="Times New Roman" w:hAnsi="Times New Roman" w:cs="Times New Roman"/>
          <w:sz w:val="24"/>
          <w:szCs w:val="24"/>
        </w:rPr>
      </w:pPr>
      <w:r w:rsidRPr="00F33E82">
        <w:rPr>
          <w:rFonts w:ascii="Times New Roman" w:hAnsi="Times New Roman" w:cs="Times New Roman"/>
          <w:sz w:val="24"/>
          <w:szCs w:val="24"/>
        </w:rPr>
        <w:lastRenderedPageBreak/>
        <w:t>Work Cited</w:t>
      </w:r>
    </w:p>
    <w:p w:rsidR="00EE214D" w:rsidRPr="00F33E82" w:rsidRDefault="00EE214D" w:rsidP="00B52D20">
      <w:pPr>
        <w:spacing w:line="480" w:lineRule="auto"/>
        <w:rPr>
          <w:rFonts w:ascii="Times New Roman" w:hAnsi="Times New Roman" w:cs="Times New Roman"/>
          <w:color w:val="222222"/>
          <w:sz w:val="24"/>
          <w:szCs w:val="24"/>
          <w:shd w:val="clear" w:color="auto" w:fill="FFFFFF"/>
        </w:rPr>
      </w:pPr>
      <w:r w:rsidRPr="00F33E82">
        <w:rPr>
          <w:rFonts w:ascii="Times New Roman" w:hAnsi="Times New Roman" w:cs="Times New Roman"/>
          <w:color w:val="222222"/>
          <w:sz w:val="24"/>
          <w:szCs w:val="24"/>
          <w:shd w:val="clear" w:color="auto" w:fill="FFFFFF"/>
        </w:rPr>
        <w:t>Clamon, Travis, Ashley Sergiadis, and Jennifer Young. "Not Enough Cooks in the Kitchen: Balancing Quality and Speed in Services." (2018): 27-37.</w:t>
      </w:r>
    </w:p>
    <w:p w:rsidR="00F33E82" w:rsidRPr="00F33E82" w:rsidRDefault="00F33E82" w:rsidP="00B52D20">
      <w:pPr>
        <w:spacing w:line="480" w:lineRule="auto"/>
        <w:rPr>
          <w:rFonts w:ascii="Times New Roman" w:eastAsia="Arial Unicode MS" w:hAnsi="Times New Roman" w:cs="Times New Roman"/>
          <w:color w:val="000000"/>
          <w:sz w:val="24"/>
          <w:szCs w:val="24"/>
          <w:shd w:val="clear" w:color="auto" w:fill="FFFFFF"/>
        </w:rPr>
      </w:pPr>
      <w:r w:rsidRPr="00F33E82">
        <w:rPr>
          <w:rFonts w:ascii="Times New Roman" w:eastAsia="Arial Unicode MS" w:hAnsi="Times New Roman" w:cs="Times New Roman"/>
          <w:color w:val="000000"/>
          <w:sz w:val="24"/>
          <w:szCs w:val="24"/>
          <w:shd w:val="clear" w:color="auto" w:fill="FFFFFF"/>
        </w:rPr>
        <w:t>Rosenberg, William, and Jessica B. Keener. </w:t>
      </w:r>
      <w:r w:rsidRPr="00F33E82">
        <w:rPr>
          <w:rFonts w:ascii="Times New Roman" w:eastAsia="Arial Unicode MS" w:hAnsi="Times New Roman" w:cs="Times New Roman"/>
          <w:i/>
          <w:iCs/>
          <w:color w:val="000000"/>
          <w:sz w:val="24"/>
          <w:szCs w:val="24"/>
          <w:shd w:val="clear" w:color="auto" w:fill="FFFFFF"/>
        </w:rPr>
        <w:t>Time to Make the Donuts</w:t>
      </w:r>
      <w:r w:rsidRPr="00F33E82">
        <w:rPr>
          <w:rFonts w:ascii="Times New Roman" w:eastAsia="Arial Unicode MS" w:hAnsi="Times New Roman" w:cs="Times New Roman"/>
          <w:color w:val="000000"/>
          <w:sz w:val="24"/>
          <w:szCs w:val="24"/>
          <w:shd w:val="clear" w:color="auto" w:fill="FFFFFF"/>
        </w:rPr>
        <w:t>. New York: Lebhar-Friedman Books, 2001. Print.</w:t>
      </w:r>
    </w:p>
    <w:p w:rsidR="00F33E82" w:rsidRPr="00F33E82" w:rsidRDefault="00F33E82" w:rsidP="00B52D20">
      <w:pPr>
        <w:spacing w:line="480" w:lineRule="auto"/>
        <w:rPr>
          <w:rFonts w:ascii="Times New Roman" w:hAnsi="Times New Roman" w:cs="Times New Roman"/>
          <w:color w:val="222222"/>
          <w:sz w:val="24"/>
          <w:szCs w:val="24"/>
          <w:shd w:val="clear" w:color="auto" w:fill="FFFFFF"/>
        </w:rPr>
      </w:pPr>
      <w:r w:rsidRPr="00F33E82">
        <w:rPr>
          <w:rFonts w:ascii="Times New Roman" w:eastAsia="Arial Unicode MS" w:hAnsi="Times New Roman" w:cs="Times New Roman"/>
          <w:color w:val="000000"/>
          <w:sz w:val="24"/>
          <w:szCs w:val="24"/>
          <w:shd w:val="clear" w:color="auto" w:fill="FFFFFF"/>
        </w:rPr>
        <w:t>Schermerhorn, John R. </w:t>
      </w:r>
      <w:r w:rsidRPr="00F33E82">
        <w:rPr>
          <w:rFonts w:ascii="Times New Roman" w:eastAsia="Arial Unicode MS" w:hAnsi="Times New Roman" w:cs="Times New Roman"/>
          <w:i/>
          <w:iCs/>
          <w:color w:val="000000"/>
          <w:sz w:val="24"/>
          <w:szCs w:val="24"/>
          <w:shd w:val="clear" w:color="auto" w:fill="FFFFFF"/>
        </w:rPr>
        <w:t>Exploring Management</w:t>
      </w:r>
      <w:r w:rsidRPr="00F33E82">
        <w:rPr>
          <w:rFonts w:ascii="Times New Roman" w:eastAsia="Arial Unicode MS" w:hAnsi="Times New Roman" w:cs="Times New Roman"/>
          <w:color w:val="000000"/>
          <w:sz w:val="24"/>
          <w:szCs w:val="24"/>
          <w:shd w:val="clear" w:color="auto" w:fill="FFFFFF"/>
        </w:rPr>
        <w:t>. Place of publication not identified: Wiley, 2009. Print.</w:t>
      </w:r>
    </w:p>
    <w:p w:rsidR="00730470" w:rsidRPr="00F33E82" w:rsidRDefault="00730470" w:rsidP="00B52D20">
      <w:pPr>
        <w:spacing w:line="480" w:lineRule="auto"/>
        <w:rPr>
          <w:rFonts w:ascii="Times New Roman" w:hAnsi="Times New Roman" w:cs="Times New Roman"/>
          <w:color w:val="222222"/>
          <w:sz w:val="24"/>
          <w:szCs w:val="24"/>
          <w:shd w:val="clear" w:color="auto" w:fill="FFFFFF"/>
        </w:rPr>
      </w:pPr>
    </w:p>
    <w:sectPr w:rsidR="00730470" w:rsidRPr="00F33E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E4A" w:rsidRDefault="00142E4A" w:rsidP="00730470">
      <w:pPr>
        <w:spacing w:after="0" w:line="240" w:lineRule="auto"/>
      </w:pPr>
      <w:r>
        <w:separator/>
      </w:r>
    </w:p>
  </w:endnote>
  <w:endnote w:type="continuationSeparator" w:id="0">
    <w:p w:rsidR="00142E4A" w:rsidRDefault="00142E4A" w:rsidP="0073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E4A" w:rsidRDefault="00142E4A" w:rsidP="00730470">
      <w:pPr>
        <w:spacing w:after="0" w:line="240" w:lineRule="auto"/>
      </w:pPr>
      <w:r>
        <w:separator/>
      </w:r>
    </w:p>
  </w:footnote>
  <w:footnote w:type="continuationSeparator" w:id="0">
    <w:p w:rsidR="00142E4A" w:rsidRDefault="00142E4A" w:rsidP="00730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54579609"/>
      <w:docPartObj>
        <w:docPartGallery w:val="Page Numbers (Top of Page)"/>
        <w:docPartUnique/>
      </w:docPartObj>
    </w:sdtPr>
    <w:sdtEndPr>
      <w:rPr>
        <w:noProof/>
      </w:rPr>
    </w:sdtEndPr>
    <w:sdtContent>
      <w:p w:rsidR="00730470" w:rsidRPr="00F33E82" w:rsidRDefault="00730470">
        <w:pPr>
          <w:pStyle w:val="Header"/>
          <w:jc w:val="right"/>
          <w:rPr>
            <w:rFonts w:ascii="Times New Roman" w:hAnsi="Times New Roman" w:cs="Times New Roman"/>
            <w:sz w:val="24"/>
            <w:szCs w:val="24"/>
          </w:rPr>
        </w:pPr>
        <w:r w:rsidRPr="00F33E82">
          <w:rPr>
            <w:rFonts w:ascii="Times New Roman" w:hAnsi="Times New Roman" w:cs="Times New Roman"/>
            <w:sz w:val="24"/>
            <w:szCs w:val="24"/>
          </w:rPr>
          <w:t>Surname</w:t>
        </w:r>
        <w:r w:rsidR="00F33E82" w:rsidRPr="00F33E82">
          <w:rPr>
            <w:rFonts w:ascii="Times New Roman" w:hAnsi="Times New Roman" w:cs="Times New Roman"/>
            <w:sz w:val="24"/>
            <w:szCs w:val="24"/>
          </w:rPr>
          <w:tab/>
        </w:r>
        <w:r w:rsidR="00F33E82" w:rsidRPr="00F33E82">
          <w:rPr>
            <w:rFonts w:ascii="Times New Roman" w:hAnsi="Times New Roman" w:cs="Times New Roman"/>
            <w:sz w:val="24"/>
            <w:szCs w:val="24"/>
          </w:rPr>
          <w:tab/>
        </w:r>
        <w:r w:rsidRPr="00F33E82">
          <w:rPr>
            <w:rFonts w:ascii="Times New Roman" w:hAnsi="Times New Roman" w:cs="Times New Roman"/>
            <w:sz w:val="24"/>
            <w:szCs w:val="24"/>
          </w:rPr>
          <w:t xml:space="preserve"> </w:t>
        </w:r>
        <w:r w:rsidRPr="00F33E82">
          <w:rPr>
            <w:rFonts w:ascii="Times New Roman" w:hAnsi="Times New Roman" w:cs="Times New Roman"/>
            <w:sz w:val="24"/>
            <w:szCs w:val="24"/>
          </w:rPr>
          <w:fldChar w:fldCharType="begin"/>
        </w:r>
        <w:r w:rsidRPr="00F33E82">
          <w:rPr>
            <w:rFonts w:ascii="Times New Roman" w:hAnsi="Times New Roman" w:cs="Times New Roman"/>
            <w:sz w:val="24"/>
            <w:szCs w:val="24"/>
          </w:rPr>
          <w:instrText xml:space="preserve"> PAGE   \* MERGEFORMAT </w:instrText>
        </w:r>
        <w:r w:rsidRPr="00F33E82">
          <w:rPr>
            <w:rFonts w:ascii="Times New Roman" w:hAnsi="Times New Roman" w:cs="Times New Roman"/>
            <w:sz w:val="24"/>
            <w:szCs w:val="24"/>
          </w:rPr>
          <w:fldChar w:fldCharType="separate"/>
        </w:r>
        <w:r w:rsidR="00F33E82">
          <w:rPr>
            <w:rFonts w:ascii="Times New Roman" w:hAnsi="Times New Roman" w:cs="Times New Roman"/>
            <w:noProof/>
            <w:sz w:val="24"/>
            <w:szCs w:val="24"/>
          </w:rPr>
          <w:t>5</w:t>
        </w:r>
        <w:r w:rsidRPr="00F33E82">
          <w:rPr>
            <w:rFonts w:ascii="Times New Roman" w:hAnsi="Times New Roman" w:cs="Times New Roman"/>
            <w:noProof/>
            <w:sz w:val="24"/>
            <w:szCs w:val="24"/>
          </w:rPr>
          <w:fldChar w:fldCharType="end"/>
        </w:r>
      </w:p>
    </w:sdtContent>
  </w:sdt>
  <w:p w:rsidR="00730470" w:rsidRPr="00F33E82" w:rsidRDefault="007304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814"/>
    <w:rsid w:val="00103A17"/>
    <w:rsid w:val="00142E4A"/>
    <w:rsid w:val="002E6CEC"/>
    <w:rsid w:val="003035FC"/>
    <w:rsid w:val="00595CDE"/>
    <w:rsid w:val="006E4544"/>
    <w:rsid w:val="00707BA1"/>
    <w:rsid w:val="00720F26"/>
    <w:rsid w:val="00730470"/>
    <w:rsid w:val="00734438"/>
    <w:rsid w:val="00A54873"/>
    <w:rsid w:val="00AB31D4"/>
    <w:rsid w:val="00B52D20"/>
    <w:rsid w:val="00B61D1A"/>
    <w:rsid w:val="00BA3814"/>
    <w:rsid w:val="00EC10BD"/>
    <w:rsid w:val="00EE214D"/>
    <w:rsid w:val="00F33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46A1E-84D7-4B8F-8F61-76336820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470"/>
  </w:style>
  <w:style w:type="paragraph" w:styleId="Footer">
    <w:name w:val="footer"/>
    <w:basedOn w:val="Normal"/>
    <w:link w:val="FooterChar"/>
    <w:uiPriority w:val="99"/>
    <w:unhideWhenUsed/>
    <w:rsid w:val="0073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2018-09-07T08:52:00Z</dcterms:created>
  <dcterms:modified xsi:type="dcterms:W3CDTF">2018-09-07T08:52:00Z</dcterms:modified>
</cp:coreProperties>
</file>